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74" w:rsidRDefault="000C6408">
      <w:pPr>
        <w:rPr>
          <w:rFonts w:ascii="Times New Roman" w:hAnsi="Times New Roman" w:cs="Times New Roman"/>
          <w:sz w:val="28"/>
          <w:szCs w:val="28"/>
        </w:rPr>
      </w:pPr>
      <w:r w:rsidRPr="000C6408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выполнения: до 7 ноября.</w:t>
      </w:r>
    </w:p>
    <w:p w:rsidR="000C6408" w:rsidRPr="000D2F0A" w:rsidRDefault="000C6408">
      <w:pPr>
        <w:rPr>
          <w:rFonts w:ascii="Times New Roman" w:hAnsi="Times New Roman" w:cs="Times New Roman"/>
          <w:b/>
          <w:sz w:val="28"/>
          <w:szCs w:val="28"/>
        </w:rPr>
      </w:pPr>
      <w:r w:rsidRPr="000D2F0A">
        <w:rPr>
          <w:rFonts w:ascii="Times New Roman" w:hAnsi="Times New Roman" w:cs="Times New Roman"/>
          <w:b/>
          <w:sz w:val="28"/>
          <w:szCs w:val="28"/>
        </w:rPr>
        <w:t>Проверка: на первом очном занятии.</w:t>
      </w:r>
      <w:bookmarkStart w:id="0" w:name="_GoBack"/>
      <w:bookmarkEnd w:id="0"/>
    </w:p>
    <w:p w:rsidR="000C6408" w:rsidRDefault="000C6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самостоятельно познакомиться с темой </w:t>
      </w:r>
      <w:r w:rsidRPr="000C6408">
        <w:rPr>
          <w:rFonts w:ascii="Times New Roman" w:hAnsi="Times New Roman" w:cs="Times New Roman"/>
          <w:b/>
          <w:sz w:val="28"/>
          <w:szCs w:val="28"/>
        </w:rPr>
        <w:t>«Графика»</w:t>
      </w:r>
      <w:r>
        <w:rPr>
          <w:rFonts w:ascii="Times New Roman" w:hAnsi="Times New Roman" w:cs="Times New Roman"/>
          <w:sz w:val="28"/>
          <w:szCs w:val="28"/>
        </w:rPr>
        <w:t>, опираясь на приведенный ниже план.</w:t>
      </w:r>
    </w:p>
    <w:p w:rsidR="000C6408" w:rsidRDefault="000C6408" w:rsidP="000C6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графики (записать с тетрадь, как и все остальное). Когда будете искать информацию, пожалуйста, выберете только самое главное, чтобы определение было кратким и понятным (могли бы потом объяснить своими словами)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Главное – чем графика отличается от других видов изобразительного искусства.</w:t>
      </w:r>
    </w:p>
    <w:p w:rsidR="000C6408" w:rsidRDefault="000C6408" w:rsidP="000C6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чем различия между рисунком и печатной графикой? </w:t>
      </w:r>
    </w:p>
    <w:p w:rsidR="000C6408" w:rsidRDefault="000C6408" w:rsidP="000C6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существуют основные материалы для рисунка?</w:t>
      </w:r>
    </w:p>
    <w:p w:rsidR="000C6408" w:rsidRDefault="000C6408" w:rsidP="000C6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Дайте определение понятию «гравюра».</w:t>
      </w:r>
    </w:p>
    <w:p w:rsidR="000C6408" w:rsidRDefault="000C6408" w:rsidP="000C6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чем заключается разница между техниками высокой и глубокой печати?</w:t>
      </w:r>
    </w:p>
    <w:p w:rsidR="000C6408" w:rsidRDefault="000C6408" w:rsidP="000C6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ксилография и линогравюра?</w:t>
      </w:r>
    </w:p>
    <w:p w:rsidR="000C6408" w:rsidRDefault="000C6408" w:rsidP="000C6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такое резцовая гравюра и офорт?</w:t>
      </w:r>
    </w:p>
    <w:p w:rsidR="000C6408" w:rsidRPr="000C6408" w:rsidRDefault="000C6408" w:rsidP="000C6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литография?</w:t>
      </w:r>
    </w:p>
    <w:sectPr w:rsidR="000C6408" w:rsidRPr="000C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DC"/>
    <w:rsid w:val="00005D74"/>
    <w:rsid w:val="000C6408"/>
    <w:rsid w:val="000D2F0A"/>
    <w:rsid w:val="007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8B9B-6573-484A-8023-FF5D89A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2021-10-25T11:09:00Z</dcterms:created>
  <dcterms:modified xsi:type="dcterms:W3CDTF">2021-10-25T11:17:00Z</dcterms:modified>
</cp:coreProperties>
</file>